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10D4C" w14:textId="77777777" w:rsidR="00CF0728" w:rsidRPr="00297CD1" w:rsidRDefault="00323344" w:rsidP="008746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lt-LT"/>
        </w:rPr>
      </w:pPr>
      <w:r w:rsidRPr="00297CD1">
        <w:rPr>
          <w:rFonts w:ascii="Arial" w:eastAsia="Times New Roman" w:hAnsi="Arial" w:cs="Arial"/>
          <w:b/>
          <w:sz w:val="24"/>
          <w:szCs w:val="24"/>
          <w:lang w:eastAsia="lt-LT"/>
        </w:rPr>
        <w:t>Adenovirusinis</w:t>
      </w:r>
      <w:r w:rsidR="00CF0728" w:rsidRPr="00297CD1">
        <w:rPr>
          <w:rFonts w:ascii="Arial" w:eastAsia="Times New Roman" w:hAnsi="Arial" w:cs="Arial"/>
          <w:b/>
          <w:sz w:val="24"/>
          <w:szCs w:val="24"/>
          <w:lang w:eastAsia="lt-LT"/>
        </w:rPr>
        <w:t xml:space="preserve"> konjunktyvitas </w:t>
      </w:r>
      <w:r w:rsidR="00297CD1">
        <w:rPr>
          <w:rFonts w:ascii="Arial" w:eastAsia="Times New Roman" w:hAnsi="Arial" w:cs="Arial"/>
          <w:b/>
          <w:sz w:val="24"/>
          <w:szCs w:val="24"/>
          <w:lang w:eastAsia="lt-LT"/>
        </w:rPr>
        <w:t xml:space="preserve">- </w:t>
      </w:r>
      <w:r w:rsidRPr="00297CD1">
        <w:rPr>
          <w:rFonts w:ascii="Arial" w:eastAsia="Times New Roman" w:hAnsi="Arial" w:cs="Arial"/>
          <w:b/>
          <w:sz w:val="24"/>
          <w:szCs w:val="24"/>
          <w:lang w:eastAsia="lt-LT"/>
        </w:rPr>
        <w:t>dažniausiai pasitaikanti virusinė akių l</w:t>
      </w:r>
      <w:r w:rsidR="00297CD1">
        <w:rPr>
          <w:rFonts w:ascii="Arial" w:eastAsia="Times New Roman" w:hAnsi="Arial" w:cs="Arial"/>
          <w:b/>
          <w:sz w:val="24"/>
          <w:szCs w:val="24"/>
          <w:lang w:eastAsia="lt-LT"/>
        </w:rPr>
        <w:t>iga</w:t>
      </w:r>
    </w:p>
    <w:p w14:paraId="4547F912" w14:textId="77777777" w:rsidR="008746D2" w:rsidRPr="00CF0728" w:rsidRDefault="008746D2" w:rsidP="008746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lt-LT"/>
        </w:rPr>
      </w:pPr>
    </w:p>
    <w:p w14:paraId="752B06EB" w14:textId="77777777" w:rsidR="00CF0728" w:rsidRPr="00EC0B7E" w:rsidRDefault="00E7151A" w:rsidP="00CF07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EC0B7E">
        <w:rPr>
          <w:rFonts w:ascii="Arial" w:eastAsia="Times New Roman" w:hAnsi="Arial" w:cs="Arial"/>
          <w:sz w:val="24"/>
          <w:szCs w:val="24"/>
          <w:lang w:eastAsia="lt-LT"/>
        </w:rPr>
        <w:t>Infekcija perduodama</w:t>
      </w:r>
      <w:r w:rsidRPr="00CF0728">
        <w:rPr>
          <w:rFonts w:ascii="Arial" w:eastAsia="Times New Roman" w:hAnsi="Arial" w:cs="Arial"/>
          <w:sz w:val="24"/>
          <w:szCs w:val="24"/>
          <w:lang w:eastAsia="lt-LT"/>
        </w:rPr>
        <w:t xml:space="preserve"> tiesioginio bei netiesioginio kontakto metu (per rankas, rankšluosčius, baseino vandenį), todėl rekomenduojama sergantį žmogų izoliuoti nuo kolektyvo</w:t>
      </w:r>
      <w:r w:rsidRPr="00EC0B7E">
        <w:rPr>
          <w:rFonts w:ascii="Arial" w:eastAsia="Times New Roman" w:hAnsi="Arial" w:cs="Arial"/>
          <w:sz w:val="24"/>
          <w:szCs w:val="24"/>
          <w:lang w:eastAsia="lt-LT"/>
        </w:rPr>
        <w:t>, naudoti individualias higienos priemones</w:t>
      </w:r>
      <w:r w:rsidRPr="00CF0728">
        <w:rPr>
          <w:rFonts w:ascii="Arial" w:eastAsia="Times New Roman" w:hAnsi="Arial" w:cs="Arial"/>
          <w:sz w:val="24"/>
          <w:szCs w:val="24"/>
          <w:lang w:eastAsia="lt-LT"/>
        </w:rPr>
        <w:t>.</w:t>
      </w:r>
      <w:r w:rsidRPr="00EC0B7E">
        <w:rPr>
          <w:rFonts w:ascii="Arial" w:eastAsia="Times New Roman" w:hAnsi="Arial" w:cs="Arial"/>
          <w:sz w:val="24"/>
          <w:szCs w:val="24"/>
          <w:lang w:eastAsia="lt-LT"/>
        </w:rPr>
        <w:t xml:space="preserve"> Inkubacinis periodas trunka 5-12 dienų, susirgęs žmogus užkrečiamas ~12 dienų.</w:t>
      </w:r>
      <w:r w:rsidR="008746D2" w:rsidRPr="00EC0B7E">
        <w:rPr>
          <w:rFonts w:ascii="Arial" w:eastAsia="Times New Roman" w:hAnsi="Arial" w:cs="Arial"/>
          <w:sz w:val="24"/>
          <w:szCs w:val="24"/>
          <w:lang w:eastAsia="lt-LT"/>
        </w:rPr>
        <w:t xml:space="preserve"> </w:t>
      </w:r>
    </w:p>
    <w:p w14:paraId="0EB56E58" w14:textId="77777777" w:rsidR="009C218F" w:rsidRPr="00CF0728" w:rsidRDefault="009C218F" w:rsidP="00CF07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EC0B7E">
        <w:rPr>
          <w:rFonts w:ascii="Arial" w:eastAsia="Times New Roman" w:hAnsi="Arial" w:cs="Arial"/>
          <w:sz w:val="24"/>
          <w:szCs w:val="24"/>
          <w:lang w:eastAsia="lt-LT"/>
        </w:rPr>
        <w:t>Ligos eiga gali būti ski</w:t>
      </w:r>
      <w:r w:rsidR="00297CD1">
        <w:rPr>
          <w:rFonts w:ascii="Arial" w:eastAsia="Times New Roman" w:hAnsi="Arial" w:cs="Arial"/>
          <w:sz w:val="24"/>
          <w:szCs w:val="24"/>
          <w:lang w:eastAsia="lt-LT"/>
        </w:rPr>
        <w:t>rtinga: nuo švelnios</w:t>
      </w:r>
      <w:r w:rsidRPr="00EC0B7E">
        <w:rPr>
          <w:rFonts w:ascii="Arial" w:eastAsia="Times New Roman" w:hAnsi="Arial" w:cs="Arial"/>
          <w:sz w:val="24"/>
          <w:szCs w:val="24"/>
          <w:lang w:eastAsia="lt-LT"/>
        </w:rPr>
        <w:t xml:space="preserve"> iki sunkios uždegiminės reakcijos.</w:t>
      </w:r>
    </w:p>
    <w:p w14:paraId="6156DAF1" w14:textId="77777777" w:rsidR="00E06789" w:rsidRPr="00EC0B7E" w:rsidRDefault="009C218F" w:rsidP="00E067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EC0B7E">
        <w:rPr>
          <w:rFonts w:ascii="Arial" w:eastAsia="Times New Roman" w:hAnsi="Arial" w:cs="Arial"/>
          <w:sz w:val="24"/>
          <w:szCs w:val="24"/>
          <w:lang w:eastAsia="lt-LT"/>
        </w:rPr>
        <w:t>A</w:t>
      </w:r>
      <w:r w:rsidR="00CF0728" w:rsidRPr="00CF0728">
        <w:rPr>
          <w:rFonts w:ascii="Arial" w:eastAsia="Times New Roman" w:hAnsi="Arial" w:cs="Arial"/>
          <w:sz w:val="24"/>
          <w:szCs w:val="24"/>
          <w:lang w:eastAsia="lt-LT"/>
        </w:rPr>
        <w:t>denovirusinė infekcija gali pasireikšti kaip:</w:t>
      </w:r>
    </w:p>
    <w:p w14:paraId="5C1A397F" w14:textId="77777777" w:rsidR="00A8729C" w:rsidRPr="00EC0B7E" w:rsidRDefault="00A8729C" w:rsidP="00E067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</w:p>
    <w:p w14:paraId="751CB731" w14:textId="77777777" w:rsidR="00E06789" w:rsidRPr="00EC0B7E" w:rsidRDefault="00E06789" w:rsidP="00A429A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EC0B7E">
        <w:rPr>
          <w:rFonts w:ascii="Arial" w:hAnsi="Arial" w:cs="Arial"/>
          <w:b/>
          <w:sz w:val="24"/>
          <w:szCs w:val="24"/>
        </w:rPr>
        <w:t>Faringokonjunktyvinė karštinė</w:t>
      </w:r>
      <w:r w:rsidRPr="00EC0B7E">
        <w:rPr>
          <w:rFonts w:ascii="Arial" w:hAnsi="Arial" w:cs="Arial"/>
          <w:sz w:val="24"/>
          <w:szCs w:val="24"/>
        </w:rPr>
        <w:t xml:space="preserve"> (</w:t>
      </w:r>
      <w:r w:rsidR="00A429AD" w:rsidRPr="00EC0B7E">
        <w:rPr>
          <w:rFonts w:ascii="Arial" w:hAnsi="Arial" w:cs="Arial"/>
          <w:sz w:val="24"/>
          <w:szCs w:val="24"/>
        </w:rPr>
        <w:t>sukelia I — VII adenovirusų serologiniai tipai</w:t>
      </w:r>
      <w:r w:rsidRPr="00EC0B7E">
        <w:rPr>
          <w:rFonts w:ascii="Arial" w:hAnsi="Arial" w:cs="Arial"/>
          <w:sz w:val="24"/>
          <w:szCs w:val="24"/>
        </w:rPr>
        <w:t>)</w:t>
      </w:r>
      <w:r w:rsidR="00A429AD" w:rsidRPr="00EC0B7E">
        <w:rPr>
          <w:rFonts w:ascii="Arial" w:hAnsi="Arial" w:cs="Arial"/>
          <w:sz w:val="24"/>
          <w:szCs w:val="24"/>
        </w:rPr>
        <w:t>.</w:t>
      </w:r>
      <w:r w:rsidRPr="00EC0B7E">
        <w:rPr>
          <w:rFonts w:ascii="Arial" w:hAnsi="Arial" w:cs="Arial"/>
          <w:sz w:val="24"/>
          <w:szCs w:val="24"/>
        </w:rPr>
        <w:t xml:space="preserve"> Dažniau</w:t>
      </w:r>
      <w:r w:rsidR="00A429AD" w:rsidRPr="00EC0B7E">
        <w:rPr>
          <w:rFonts w:ascii="Arial" w:hAnsi="Arial" w:cs="Arial"/>
          <w:sz w:val="24"/>
          <w:szCs w:val="24"/>
        </w:rPr>
        <w:t xml:space="preserve"> serga vaikai, ypač pavasarį ir vasarą. Procesas</w:t>
      </w:r>
      <w:r w:rsidRPr="00EC0B7E">
        <w:rPr>
          <w:rFonts w:ascii="Arial" w:hAnsi="Arial" w:cs="Arial"/>
          <w:sz w:val="24"/>
          <w:szCs w:val="24"/>
        </w:rPr>
        <w:t xml:space="preserve"> gali užsitęsti ir trukti</w:t>
      </w:r>
      <w:r w:rsidR="00A429AD" w:rsidRPr="00EC0B7E">
        <w:rPr>
          <w:rFonts w:ascii="Arial" w:hAnsi="Arial" w:cs="Arial"/>
          <w:sz w:val="24"/>
          <w:szCs w:val="24"/>
        </w:rPr>
        <w:t xml:space="preserve"> iki</w:t>
      </w:r>
      <w:r w:rsidRPr="00EC0B7E">
        <w:rPr>
          <w:rFonts w:ascii="Arial" w:hAnsi="Arial" w:cs="Arial"/>
          <w:sz w:val="24"/>
          <w:szCs w:val="24"/>
        </w:rPr>
        <w:t xml:space="preserve"> 1,5 mėnesio. Inkubacinis periodas — 5-</w:t>
      </w:r>
      <w:r w:rsidR="00A429AD" w:rsidRPr="00EC0B7E">
        <w:rPr>
          <w:rFonts w:ascii="Arial" w:hAnsi="Arial" w:cs="Arial"/>
          <w:sz w:val="24"/>
          <w:szCs w:val="24"/>
        </w:rPr>
        <w:t>7 dienos.</w:t>
      </w:r>
      <w:r w:rsidRPr="00EC0B7E">
        <w:rPr>
          <w:rFonts w:ascii="Arial" w:hAnsi="Arial" w:cs="Arial"/>
          <w:sz w:val="24"/>
          <w:szCs w:val="24"/>
        </w:rPr>
        <w:t xml:space="preserve"> </w:t>
      </w:r>
      <w:r w:rsidR="00A429AD" w:rsidRPr="00EC0B7E">
        <w:rPr>
          <w:rFonts w:ascii="Arial" w:hAnsi="Arial" w:cs="Arial"/>
          <w:sz w:val="24"/>
          <w:szCs w:val="24"/>
        </w:rPr>
        <w:t>Klinika: staiga pakyla kūno temperatūra, atsiranda faringitas ir kaklo limfadenitas. Konjunktyvitas atsiranda iš pradžių</w:t>
      </w:r>
      <w:r w:rsidR="00EC0B7E">
        <w:rPr>
          <w:rFonts w:ascii="Arial" w:hAnsi="Arial" w:cs="Arial"/>
          <w:sz w:val="24"/>
          <w:szCs w:val="24"/>
        </w:rPr>
        <w:t xml:space="preserve"> vienoje akyje,  po 2—3 dienų</w:t>
      </w:r>
      <w:r w:rsidR="00A429AD" w:rsidRPr="00EC0B7E">
        <w:rPr>
          <w:rFonts w:ascii="Arial" w:hAnsi="Arial" w:cs="Arial"/>
          <w:sz w:val="24"/>
          <w:szCs w:val="24"/>
        </w:rPr>
        <w:t xml:space="preserve"> ir antroie. Paburksta vokai, bū</w:t>
      </w:r>
      <w:r w:rsidR="00EC0B7E">
        <w:rPr>
          <w:rFonts w:ascii="Arial" w:hAnsi="Arial" w:cs="Arial"/>
          <w:sz w:val="24"/>
          <w:szCs w:val="24"/>
        </w:rPr>
        <w:t>na ryški junginių hiperemija</w:t>
      </w:r>
      <w:r w:rsidR="00A429AD" w:rsidRPr="00EC0B7E">
        <w:rPr>
          <w:rFonts w:ascii="Arial" w:hAnsi="Arial" w:cs="Arial"/>
          <w:sz w:val="24"/>
          <w:szCs w:val="24"/>
        </w:rPr>
        <w:t xml:space="preserve"> (ypač apatinio skliauto junginėje). Gali būti tokios šio konjunktyvito formos:</w:t>
      </w:r>
    </w:p>
    <w:p w14:paraId="69ACCEE1" w14:textId="77777777" w:rsidR="00E06789" w:rsidRPr="00EC0B7E" w:rsidRDefault="00E06789" w:rsidP="00E06789">
      <w:pPr>
        <w:pStyle w:val="ListParagraph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EC0B7E">
        <w:rPr>
          <w:rFonts w:ascii="Arial" w:hAnsi="Arial" w:cs="Arial"/>
          <w:sz w:val="24"/>
          <w:szCs w:val="24"/>
        </w:rPr>
        <w:t xml:space="preserve">   </w:t>
      </w:r>
      <w:r w:rsidR="00A429AD" w:rsidRPr="00EC0B7E">
        <w:rPr>
          <w:rFonts w:ascii="Arial" w:hAnsi="Arial" w:cs="Arial"/>
          <w:sz w:val="24"/>
          <w:szCs w:val="24"/>
        </w:rPr>
        <w:t xml:space="preserve">a) </w:t>
      </w:r>
      <w:r w:rsidR="00A429AD" w:rsidRPr="00297CD1">
        <w:rPr>
          <w:rFonts w:ascii="Arial" w:hAnsi="Arial" w:cs="Arial"/>
          <w:i/>
          <w:sz w:val="24"/>
          <w:szCs w:val="24"/>
        </w:rPr>
        <w:t>Katarinė</w:t>
      </w:r>
      <w:r w:rsidR="00A429AD" w:rsidRPr="00EC0B7E">
        <w:rPr>
          <w:rFonts w:ascii="Arial" w:hAnsi="Arial" w:cs="Arial"/>
          <w:sz w:val="24"/>
          <w:szCs w:val="24"/>
        </w:rPr>
        <w:t xml:space="preserve"> — ja žmonės serga dažniausiai. Tai lengva forma, išs</w:t>
      </w:r>
      <w:r w:rsidR="00A429AD" w:rsidRPr="00EC0B7E">
        <w:rPr>
          <w:rFonts w:ascii="Arial" w:hAnsi="Arial" w:cs="Arial"/>
          <w:sz w:val="24"/>
          <w:szCs w:val="24"/>
        </w:rPr>
        <w:softHyphen/>
        <w:t>kyrų (dažniausiai gleivių) nedaug. Vo</w:t>
      </w:r>
      <w:r w:rsidR="00EC0B7E">
        <w:rPr>
          <w:rFonts w:ascii="Arial" w:hAnsi="Arial" w:cs="Arial"/>
          <w:sz w:val="24"/>
          <w:szCs w:val="24"/>
        </w:rPr>
        <w:t>kai truputį paburkę,  junginė</w:t>
      </w:r>
      <w:r w:rsidR="00A429AD" w:rsidRPr="00EC0B7E">
        <w:rPr>
          <w:rFonts w:ascii="Arial" w:hAnsi="Arial" w:cs="Arial"/>
          <w:sz w:val="24"/>
          <w:szCs w:val="24"/>
        </w:rPr>
        <w:t xml:space="preserve"> paraudusi. Visiškai ligonis pasveiksta per 10—15 dienų.</w:t>
      </w:r>
    </w:p>
    <w:p w14:paraId="25898626" w14:textId="77777777" w:rsidR="00E06789" w:rsidRPr="00EC0B7E" w:rsidRDefault="00E06789" w:rsidP="00E06789">
      <w:pPr>
        <w:pStyle w:val="ListParagraph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EC0B7E">
        <w:rPr>
          <w:rFonts w:ascii="Arial" w:hAnsi="Arial" w:cs="Arial"/>
          <w:sz w:val="24"/>
          <w:szCs w:val="24"/>
        </w:rPr>
        <w:t xml:space="preserve">   b) </w:t>
      </w:r>
      <w:r w:rsidRPr="00297CD1">
        <w:rPr>
          <w:rFonts w:ascii="Arial" w:hAnsi="Arial" w:cs="Arial"/>
          <w:i/>
          <w:sz w:val="24"/>
          <w:szCs w:val="24"/>
        </w:rPr>
        <w:t>Plė</w:t>
      </w:r>
      <w:r w:rsidR="00A429AD" w:rsidRPr="00297CD1">
        <w:rPr>
          <w:rFonts w:ascii="Arial" w:hAnsi="Arial" w:cs="Arial"/>
          <w:i/>
          <w:sz w:val="24"/>
          <w:szCs w:val="24"/>
        </w:rPr>
        <w:t xml:space="preserve">vinė </w:t>
      </w:r>
      <w:r w:rsidR="00A429AD" w:rsidRPr="00EC0B7E">
        <w:rPr>
          <w:rFonts w:ascii="Arial" w:hAnsi="Arial" w:cs="Arial"/>
          <w:sz w:val="24"/>
          <w:szCs w:val="24"/>
        </w:rPr>
        <w:t>— pasitaiko retai. Plėvės</w:t>
      </w:r>
      <w:r w:rsidR="00EC0B7E">
        <w:rPr>
          <w:rFonts w:ascii="Arial" w:hAnsi="Arial" w:cs="Arial"/>
          <w:sz w:val="24"/>
          <w:szCs w:val="24"/>
        </w:rPr>
        <w:t xml:space="preserve"> ( membranos, pseudomembranos)</w:t>
      </w:r>
      <w:r w:rsidR="00A429AD" w:rsidRPr="00EC0B7E">
        <w:rPr>
          <w:rFonts w:ascii="Arial" w:hAnsi="Arial" w:cs="Arial"/>
          <w:sz w:val="24"/>
          <w:szCs w:val="24"/>
        </w:rPr>
        <w:t xml:space="preserve"> dažniausiai plonos, jas lengva nuvalyti nuo junginės. Junginė, nuėmus plėves, dažniausiai nekraujuoja ir šiek tiek paburkusi.</w:t>
      </w:r>
    </w:p>
    <w:p w14:paraId="27EC35AD" w14:textId="77777777" w:rsidR="00A8729C" w:rsidRPr="00EC0B7E" w:rsidRDefault="00E06789" w:rsidP="00A8729C">
      <w:pPr>
        <w:pStyle w:val="ListParagraph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EC0B7E">
        <w:rPr>
          <w:rFonts w:ascii="Arial" w:hAnsi="Arial" w:cs="Arial"/>
          <w:sz w:val="24"/>
          <w:szCs w:val="24"/>
        </w:rPr>
        <w:t xml:space="preserve">   </w:t>
      </w:r>
      <w:r w:rsidR="00A429AD" w:rsidRPr="00EC0B7E">
        <w:rPr>
          <w:rFonts w:ascii="Arial" w:hAnsi="Arial" w:cs="Arial"/>
          <w:sz w:val="24"/>
          <w:szCs w:val="24"/>
        </w:rPr>
        <w:t xml:space="preserve">c) </w:t>
      </w:r>
      <w:r w:rsidR="00A429AD" w:rsidRPr="00297CD1">
        <w:rPr>
          <w:rFonts w:ascii="Arial" w:hAnsi="Arial" w:cs="Arial"/>
          <w:i/>
          <w:sz w:val="24"/>
          <w:szCs w:val="24"/>
        </w:rPr>
        <w:t>Folikulinė</w:t>
      </w:r>
      <w:r w:rsidR="00A429AD" w:rsidRPr="00EC0B7E">
        <w:rPr>
          <w:rFonts w:ascii="Arial" w:hAnsi="Arial" w:cs="Arial"/>
          <w:sz w:val="24"/>
          <w:szCs w:val="24"/>
        </w:rPr>
        <w:t xml:space="preserve"> — kremzlės ir skliautų junginėje atsiranda smulkių folikulų. Junginė paraudusi, folikulai užgyja nepal</w:t>
      </w:r>
      <w:r w:rsidRPr="00EC0B7E">
        <w:rPr>
          <w:rFonts w:ascii="Arial" w:hAnsi="Arial" w:cs="Arial"/>
          <w:sz w:val="24"/>
          <w:szCs w:val="24"/>
        </w:rPr>
        <w:t xml:space="preserve">ikdami randų. </w:t>
      </w:r>
    </w:p>
    <w:p w14:paraId="2BD3E778" w14:textId="77777777" w:rsidR="00A429AD" w:rsidRPr="00EC0B7E" w:rsidRDefault="00A429AD" w:rsidP="00A8729C">
      <w:pPr>
        <w:pStyle w:val="ListParagraph"/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EC0B7E">
        <w:rPr>
          <w:rFonts w:ascii="Arial" w:hAnsi="Arial" w:cs="Arial"/>
          <w:sz w:val="24"/>
          <w:szCs w:val="24"/>
        </w:rPr>
        <w:t>Komplikacijos — paviršutinis taškinis keratitas — būna retai</w:t>
      </w:r>
      <w:r w:rsidR="00E06789" w:rsidRPr="00EC0B7E">
        <w:rPr>
          <w:rFonts w:ascii="Arial" w:hAnsi="Arial" w:cs="Arial"/>
          <w:sz w:val="24"/>
          <w:szCs w:val="24"/>
        </w:rPr>
        <w:t xml:space="preserve"> (~30</w:t>
      </w:r>
      <w:r w:rsidR="00E06789" w:rsidRPr="00EC0B7E">
        <w:rPr>
          <w:rFonts w:ascii="Arial" w:eastAsia="Times New Roman" w:hAnsi="Arial" w:cs="Arial"/>
          <w:sz w:val="24"/>
          <w:szCs w:val="24"/>
          <w:lang w:val="en-US" w:eastAsia="lt-LT"/>
        </w:rPr>
        <w:t>%</w:t>
      </w:r>
      <w:r w:rsidR="00E06789" w:rsidRPr="00EC0B7E">
        <w:rPr>
          <w:rFonts w:ascii="Arial" w:hAnsi="Arial" w:cs="Arial"/>
          <w:sz w:val="24"/>
          <w:szCs w:val="24"/>
          <w:lang w:val="en-US"/>
        </w:rPr>
        <w:t>)</w:t>
      </w:r>
      <w:r w:rsidRPr="00EC0B7E">
        <w:rPr>
          <w:rFonts w:ascii="Arial" w:hAnsi="Arial" w:cs="Arial"/>
          <w:sz w:val="24"/>
          <w:szCs w:val="24"/>
        </w:rPr>
        <w:t>.</w:t>
      </w:r>
    </w:p>
    <w:p w14:paraId="7B63B437" w14:textId="2F354926" w:rsidR="008746D2" w:rsidRPr="00EC0B7E" w:rsidRDefault="008A2F4D" w:rsidP="008746D2">
      <w:pPr>
        <w:pStyle w:val="NormalWeb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ECC2344" wp14:editId="2A43F0BA">
            <wp:simplePos x="0" y="0"/>
            <wp:positionH relativeFrom="column">
              <wp:posOffset>4686300</wp:posOffset>
            </wp:positionH>
            <wp:positionV relativeFrom="paragraph">
              <wp:posOffset>1395095</wp:posOffset>
            </wp:positionV>
            <wp:extent cx="1143635" cy="1524000"/>
            <wp:effectExtent l="0" t="0" r="0" b="0"/>
            <wp:wrapTight wrapText="bothSides">
              <wp:wrapPolygon edited="0">
                <wp:start x="0" y="0"/>
                <wp:lineTo x="0" y="21240"/>
                <wp:lineTo x="21108" y="21240"/>
                <wp:lineTo x="21108" y="0"/>
                <wp:lineTo x="0" y="0"/>
              </wp:wrapPolygon>
            </wp:wrapTight>
            <wp:docPr id="1" name="Picture 1" descr="Macintosh HD:Users:Egle:Pictures:iPhoto Library:Previews:2013:02:10:20130210-122531:IMG_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gle:Pictures:iPhoto Library:Previews:2013:02:10:20130210-122531:IMG_07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789" w:rsidRPr="00EC0B7E">
        <w:rPr>
          <w:rFonts w:ascii="Arial" w:hAnsi="Arial" w:cs="Arial"/>
          <w:b/>
          <w:sz w:val="24"/>
          <w:szCs w:val="24"/>
        </w:rPr>
        <w:t>Epidemini</w:t>
      </w:r>
      <w:r w:rsidR="008746D2" w:rsidRPr="00EC0B7E">
        <w:rPr>
          <w:rFonts w:ascii="Arial" w:hAnsi="Arial" w:cs="Arial"/>
          <w:b/>
          <w:sz w:val="24"/>
          <w:szCs w:val="24"/>
        </w:rPr>
        <w:t>s folikulinis</w:t>
      </w:r>
      <w:r w:rsidR="00E06789" w:rsidRPr="00EC0B7E">
        <w:rPr>
          <w:rFonts w:ascii="Arial" w:hAnsi="Arial" w:cs="Arial"/>
          <w:b/>
          <w:sz w:val="24"/>
          <w:szCs w:val="24"/>
        </w:rPr>
        <w:t xml:space="preserve"> keratokonjunktyvitas</w:t>
      </w:r>
      <w:r w:rsidR="00E06789" w:rsidRPr="00EC0B7E">
        <w:rPr>
          <w:rFonts w:ascii="Arial" w:hAnsi="Arial" w:cs="Arial"/>
          <w:sz w:val="24"/>
          <w:szCs w:val="24"/>
        </w:rPr>
        <w:t xml:space="preserve"> ( sukelia VIII adenovirusų serologinis tipas). Serga dažniausiai suau</w:t>
      </w:r>
      <w:r w:rsidR="00297CD1">
        <w:rPr>
          <w:rFonts w:ascii="Arial" w:hAnsi="Arial" w:cs="Arial"/>
          <w:sz w:val="24"/>
          <w:szCs w:val="24"/>
        </w:rPr>
        <w:t>gę žmonės. Liga ypač užkrečiama</w:t>
      </w:r>
      <w:r w:rsidR="00E06789" w:rsidRPr="00EC0B7E">
        <w:rPr>
          <w:rFonts w:ascii="Arial" w:hAnsi="Arial" w:cs="Arial"/>
          <w:sz w:val="24"/>
          <w:szCs w:val="24"/>
        </w:rPr>
        <w:t xml:space="preserve">. Šis konjunktyvitas sukelia epidemijas, kurios pastaraisiais metais būna vis dažniau. </w:t>
      </w:r>
      <w:r w:rsidR="00A8729C" w:rsidRPr="00EC0B7E">
        <w:rPr>
          <w:rFonts w:ascii="Arial" w:hAnsi="Arial" w:cs="Arial"/>
          <w:sz w:val="24"/>
          <w:szCs w:val="24"/>
        </w:rPr>
        <w:t xml:space="preserve">Ligos </w:t>
      </w:r>
      <w:r w:rsidR="00E06789" w:rsidRPr="00EC0B7E">
        <w:rPr>
          <w:rFonts w:ascii="Arial" w:hAnsi="Arial" w:cs="Arial"/>
          <w:sz w:val="24"/>
          <w:szCs w:val="24"/>
        </w:rPr>
        <w:t>pradž</w:t>
      </w:r>
      <w:r w:rsidR="008746D2" w:rsidRPr="00EC0B7E">
        <w:rPr>
          <w:rFonts w:ascii="Arial" w:hAnsi="Arial" w:cs="Arial"/>
          <w:sz w:val="24"/>
          <w:szCs w:val="24"/>
        </w:rPr>
        <w:t xml:space="preserve">ia </w:t>
      </w:r>
      <w:r w:rsidR="00A8729C" w:rsidRPr="00EC0B7E">
        <w:rPr>
          <w:rFonts w:ascii="Arial" w:hAnsi="Arial" w:cs="Arial"/>
          <w:sz w:val="24"/>
          <w:szCs w:val="24"/>
        </w:rPr>
        <w:t xml:space="preserve"> staigi.</w:t>
      </w:r>
      <w:r w:rsidR="008746D2" w:rsidRPr="00EC0B7E">
        <w:rPr>
          <w:rFonts w:ascii="Arial" w:hAnsi="Arial" w:cs="Arial"/>
          <w:sz w:val="24"/>
          <w:szCs w:val="24"/>
        </w:rPr>
        <w:t xml:space="preserve"> </w:t>
      </w:r>
      <w:r w:rsidR="00A8729C" w:rsidRPr="00EC0B7E">
        <w:rPr>
          <w:rFonts w:ascii="Arial" w:hAnsi="Arial" w:cs="Arial"/>
          <w:sz w:val="24"/>
          <w:szCs w:val="24"/>
        </w:rPr>
        <w:t>Paburksta vokai. J</w:t>
      </w:r>
      <w:r w:rsidR="008746D2" w:rsidRPr="00EC0B7E">
        <w:rPr>
          <w:rFonts w:ascii="Arial" w:hAnsi="Arial" w:cs="Arial"/>
          <w:sz w:val="24"/>
          <w:szCs w:val="24"/>
        </w:rPr>
        <w:t>unginė paraudusi,</w:t>
      </w:r>
      <w:r w:rsidR="00A8729C" w:rsidRPr="00EC0B7E">
        <w:rPr>
          <w:rFonts w:ascii="Arial" w:hAnsi="Arial" w:cs="Arial"/>
          <w:sz w:val="24"/>
          <w:szCs w:val="24"/>
        </w:rPr>
        <w:t xml:space="preserve"> paburkusi,</w:t>
      </w:r>
      <w:r w:rsidR="008746D2" w:rsidRPr="00EC0B7E">
        <w:rPr>
          <w:rFonts w:ascii="Arial" w:hAnsi="Arial" w:cs="Arial"/>
          <w:sz w:val="24"/>
          <w:szCs w:val="24"/>
        </w:rPr>
        <w:t xml:space="preserve"> joje atsiranda daug smulkių folikulų</w:t>
      </w:r>
      <w:r w:rsidR="00A8729C" w:rsidRPr="00EC0B7E">
        <w:rPr>
          <w:rFonts w:ascii="Arial" w:hAnsi="Arial" w:cs="Arial"/>
          <w:sz w:val="24"/>
          <w:szCs w:val="24"/>
        </w:rPr>
        <w:t>, gali atsirasti smulkios kraujosruvos</w:t>
      </w:r>
      <w:r w:rsidR="008746D2" w:rsidRPr="00EC0B7E">
        <w:rPr>
          <w:rFonts w:ascii="Arial" w:hAnsi="Arial" w:cs="Arial"/>
          <w:sz w:val="24"/>
          <w:szCs w:val="24"/>
        </w:rPr>
        <w:t xml:space="preserve">. </w:t>
      </w:r>
      <w:r w:rsidR="00A8729C" w:rsidRPr="00EC0B7E">
        <w:rPr>
          <w:rFonts w:ascii="Arial" w:hAnsi="Arial" w:cs="Arial"/>
          <w:sz w:val="24"/>
          <w:szCs w:val="24"/>
        </w:rPr>
        <w:t>Formuojasi jun</w:t>
      </w:r>
      <w:r w:rsidR="00297CD1">
        <w:rPr>
          <w:rFonts w:ascii="Arial" w:hAnsi="Arial" w:cs="Arial"/>
          <w:sz w:val="24"/>
          <w:szCs w:val="24"/>
        </w:rPr>
        <w:t>ginės membranos</w:t>
      </w:r>
      <w:r w:rsidR="00A8729C" w:rsidRPr="00EC0B7E">
        <w:rPr>
          <w:rFonts w:ascii="Arial" w:hAnsi="Arial" w:cs="Arial"/>
          <w:sz w:val="24"/>
          <w:szCs w:val="24"/>
        </w:rPr>
        <w:t>, sunkiais atvejais formuojasi junginių sąaugos.</w:t>
      </w:r>
      <w:r w:rsidR="008746D2" w:rsidRPr="00EC0B7E">
        <w:rPr>
          <w:rFonts w:ascii="Arial" w:hAnsi="Arial" w:cs="Arial"/>
          <w:sz w:val="24"/>
          <w:szCs w:val="24"/>
        </w:rPr>
        <w:t xml:space="preserve"> </w:t>
      </w:r>
      <w:r w:rsidR="006E3B7A" w:rsidRPr="00EC0B7E">
        <w:rPr>
          <w:rFonts w:ascii="Arial" w:hAnsi="Arial" w:cs="Arial"/>
          <w:sz w:val="24"/>
          <w:szCs w:val="24"/>
        </w:rPr>
        <w:t xml:space="preserve">Sekretas gleivėtas, negausus.  </w:t>
      </w:r>
      <w:r w:rsidR="00A8729C" w:rsidRPr="00EC0B7E">
        <w:rPr>
          <w:rFonts w:ascii="Arial" w:hAnsi="Arial" w:cs="Arial"/>
          <w:sz w:val="24"/>
          <w:szCs w:val="24"/>
        </w:rPr>
        <w:t>Periferiniai</w:t>
      </w:r>
      <w:r w:rsidR="00E06789" w:rsidRPr="00EC0B7E">
        <w:rPr>
          <w:rFonts w:ascii="Arial" w:hAnsi="Arial" w:cs="Arial"/>
          <w:sz w:val="24"/>
          <w:szCs w:val="24"/>
        </w:rPr>
        <w:t xml:space="preserve"> </w:t>
      </w:r>
      <w:r w:rsidR="00A8729C" w:rsidRPr="00EC0B7E">
        <w:rPr>
          <w:rFonts w:ascii="Arial" w:hAnsi="Arial" w:cs="Arial"/>
          <w:sz w:val="24"/>
          <w:szCs w:val="24"/>
        </w:rPr>
        <w:t xml:space="preserve">limfmazgiai </w:t>
      </w:r>
      <w:r w:rsidR="006E3B7A" w:rsidRPr="00EC0B7E">
        <w:rPr>
          <w:rFonts w:ascii="Arial" w:hAnsi="Arial" w:cs="Arial"/>
          <w:sz w:val="24"/>
          <w:szCs w:val="24"/>
        </w:rPr>
        <w:t xml:space="preserve">dažnai </w:t>
      </w:r>
      <w:r w:rsidR="00A8729C" w:rsidRPr="00EC0B7E">
        <w:rPr>
          <w:rFonts w:ascii="Arial" w:hAnsi="Arial" w:cs="Arial"/>
          <w:sz w:val="24"/>
          <w:szCs w:val="24"/>
        </w:rPr>
        <w:t>padidėję, skausming</w:t>
      </w:r>
      <w:r w:rsidR="00E06789" w:rsidRPr="00EC0B7E">
        <w:rPr>
          <w:rFonts w:ascii="Arial" w:hAnsi="Arial" w:cs="Arial"/>
          <w:sz w:val="24"/>
          <w:szCs w:val="24"/>
        </w:rPr>
        <w:t xml:space="preserve">i. </w:t>
      </w:r>
      <w:r w:rsidR="00A8729C" w:rsidRPr="00EC0B7E">
        <w:rPr>
          <w:rFonts w:ascii="Arial" w:hAnsi="Arial" w:cs="Arial"/>
          <w:sz w:val="24"/>
          <w:szCs w:val="24"/>
        </w:rPr>
        <w:t>~80% ligonių</w:t>
      </w:r>
      <w:r w:rsidR="00E06789" w:rsidRPr="00EC0B7E">
        <w:rPr>
          <w:rFonts w:ascii="Arial" w:hAnsi="Arial" w:cs="Arial"/>
          <w:sz w:val="24"/>
          <w:szCs w:val="24"/>
        </w:rPr>
        <w:t xml:space="preserve"> pradeda </w:t>
      </w:r>
      <w:r w:rsidR="008746D2" w:rsidRPr="00EC0B7E">
        <w:rPr>
          <w:rFonts w:ascii="Arial" w:hAnsi="Arial" w:cs="Arial"/>
          <w:sz w:val="24"/>
          <w:szCs w:val="24"/>
        </w:rPr>
        <w:t>bijoti šviesos, skundžiasi svetimkūnio akyse jausmu.</w:t>
      </w:r>
      <w:r w:rsidR="00E06789" w:rsidRPr="00EC0B7E">
        <w:rPr>
          <w:rFonts w:ascii="Arial" w:hAnsi="Arial" w:cs="Arial"/>
          <w:sz w:val="24"/>
          <w:szCs w:val="24"/>
        </w:rPr>
        <w:t xml:space="preserve"> Šie simptomai rodo, kad yra pažeista ragena, kurioje matyti daug s</w:t>
      </w:r>
      <w:r w:rsidR="00297CD1">
        <w:rPr>
          <w:rFonts w:ascii="Arial" w:hAnsi="Arial" w:cs="Arial"/>
          <w:sz w:val="24"/>
          <w:szCs w:val="24"/>
        </w:rPr>
        <w:t xml:space="preserve">mulkių </w:t>
      </w:r>
      <w:r w:rsidR="008746D2" w:rsidRPr="00EC0B7E">
        <w:rPr>
          <w:rFonts w:ascii="Arial" w:hAnsi="Arial" w:cs="Arial"/>
          <w:sz w:val="24"/>
          <w:szCs w:val="24"/>
        </w:rPr>
        <w:t>paviršinių infiltratų</w:t>
      </w:r>
      <w:r w:rsidR="00297CD1">
        <w:rPr>
          <w:rFonts w:ascii="Arial" w:hAnsi="Arial" w:cs="Arial"/>
          <w:sz w:val="24"/>
          <w:szCs w:val="24"/>
        </w:rPr>
        <w:t xml:space="preserve"> (pav.)</w:t>
      </w:r>
      <w:r w:rsidR="00E06789" w:rsidRPr="00EC0B7E">
        <w:rPr>
          <w:rFonts w:ascii="Arial" w:hAnsi="Arial" w:cs="Arial"/>
          <w:sz w:val="24"/>
          <w:szCs w:val="24"/>
        </w:rPr>
        <w:t xml:space="preserve">. </w:t>
      </w:r>
      <w:r w:rsidR="008746D2" w:rsidRPr="00EC0B7E">
        <w:rPr>
          <w:rFonts w:ascii="Arial" w:hAnsi="Arial" w:cs="Arial"/>
          <w:sz w:val="24"/>
          <w:szCs w:val="24"/>
        </w:rPr>
        <w:t>Jei infiltratai gausūs ir lokalizuojasi ragenos centre, r</w:t>
      </w:r>
      <w:r w:rsidR="00E06789" w:rsidRPr="00EC0B7E">
        <w:rPr>
          <w:rFonts w:ascii="Arial" w:hAnsi="Arial" w:cs="Arial"/>
          <w:sz w:val="24"/>
          <w:szCs w:val="24"/>
        </w:rPr>
        <w:t>egos aštrumas būna sumažėjęs. Procesas trunka iki 2 mėnesių.</w:t>
      </w:r>
      <w:r w:rsidR="008746D2" w:rsidRPr="00EC0B7E">
        <w:rPr>
          <w:rFonts w:ascii="Arial" w:hAnsi="Arial" w:cs="Arial"/>
          <w:sz w:val="24"/>
          <w:szCs w:val="24"/>
        </w:rPr>
        <w:t xml:space="preserve"> Dažniausiai i</w:t>
      </w:r>
      <w:r w:rsidR="00E06789" w:rsidRPr="00EC0B7E">
        <w:rPr>
          <w:rFonts w:ascii="Arial" w:hAnsi="Arial" w:cs="Arial"/>
          <w:sz w:val="24"/>
          <w:szCs w:val="24"/>
        </w:rPr>
        <w:t>nfiltratai rezor</w:t>
      </w:r>
      <w:r w:rsidR="00E06789" w:rsidRPr="00EC0B7E">
        <w:rPr>
          <w:rFonts w:ascii="Arial" w:hAnsi="Arial" w:cs="Arial"/>
          <w:sz w:val="24"/>
          <w:szCs w:val="24"/>
        </w:rPr>
        <w:softHyphen/>
        <w:t>b</w:t>
      </w:r>
      <w:r w:rsidR="008746D2" w:rsidRPr="00EC0B7E">
        <w:rPr>
          <w:rFonts w:ascii="Arial" w:hAnsi="Arial" w:cs="Arial"/>
          <w:sz w:val="24"/>
          <w:szCs w:val="24"/>
        </w:rPr>
        <w:t xml:space="preserve">uojasi, regos aštrumas pagerėja, tačiau </w:t>
      </w:r>
      <w:r w:rsidR="008746D2" w:rsidRPr="00CF0728">
        <w:rPr>
          <w:rFonts w:ascii="Arial" w:hAnsi="Arial" w:cs="Arial"/>
          <w:sz w:val="24"/>
          <w:szCs w:val="24"/>
        </w:rPr>
        <w:t>susiformavę subepiteliniai infiltratai gali išlikti keletą mėnesių ar net metų.</w:t>
      </w:r>
    </w:p>
    <w:p w14:paraId="3B05A914" w14:textId="59E0339B" w:rsidR="00CF0728" w:rsidRPr="00EC0B7E" w:rsidRDefault="00A429AD" w:rsidP="00EC0B7E">
      <w:pPr>
        <w:pStyle w:val="NormalWeb"/>
        <w:ind w:left="142"/>
        <w:rPr>
          <w:rFonts w:ascii="Arial" w:hAnsi="Arial" w:cs="Arial"/>
          <w:sz w:val="24"/>
          <w:szCs w:val="24"/>
        </w:rPr>
      </w:pPr>
      <w:r w:rsidRPr="00EC0B7E">
        <w:rPr>
          <w:rFonts w:ascii="Arial" w:hAnsi="Arial" w:cs="Arial"/>
          <w:sz w:val="24"/>
          <w:szCs w:val="24"/>
        </w:rPr>
        <w:br/>
        <w:t>A</w:t>
      </w:r>
      <w:r w:rsidR="00CF0728" w:rsidRPr="00EC0B7E">
        <w:rPr>
          <w:rFonts w:ascii="Arial" w:hAnsi="Arial" w:cs="Arial"/>
          <w:sz w:val="24"/>
          <w:szCs w:val="24"/>
        </w:rPr>
        <w:t xml:space="preserve">denovirusinio konjunktyvito gydymas yra </w:t>
      </w:r>
      <w:r w:rsidR="00297CD1" w:rsidRPr="00297CD1">
        <w:rPr>
          <w:rFonts w:ascii="Arial" w:hAnsi="Arial" w:cs="Arial"/>
          <w:b/>
          <w:sz w:val="24"/>
          <w:szCs w:val="24"/>
        </w:rPr>
        <w:t xml:space="preserve">tik </w:t>
      </w:r>
      <w:r w:rsidR="00CF0728" w:rsidRPr="00297CD1">
        <w:rPr>
          <w:rFonts w:ascii="Arial" w:hAnsi="Arial" w:cs="Arial"/>
          <w:b/>
          <w:sz w:val="24"/>
          <w:szCs w:val="24"/>
        </w:rPr>
        <w:t>simptominis</w:t>
      </w:r>
      <w:r w:rsidR="00CF0728" w:rsidRPr="00EC0B7E">
        <w:rPr>
          <w:rFonts w:ascii="Arial" w:hAnsi="Arial" w:cs="Arial"/>
          <w:sz w:val="24"/>
          <w:szCs w:val="24"/>
        </w:rPr>
        <w:t xml:space="preserve"> – naudojamos dirbtinės ašaros,</w:t>
      </w:r>
      <w:r w:rsidR="006E3B7A" w:rsidRPr="00EC0B7E">
        <w:rPr>
          <w:rFonts w:ascii="Arial" w:hAnsi="Arial" w:cs="Arial"/>
          <w:sz w:val="24"/>
          <w:szCs w:val="24"/>
        </w:rPr>
        <w:t xml:space="preserve"> be konservantų,</w:t>
      </w:r>
      <w:r w:rsidR="00CF0728" w:rsidRPr="00EC0B7E">
        <w:rPr>
          <w:rFonts w:ascii="Arial" w:hAnsi="Arial" w:cs="Arial"/>
          <w:sz w:val="24"/>
          <w:szCs w:val="24"/>
        </w:rPr>
        <w:t xml:space="preserve"> šalti kompresai, kraujagysles sutraukiantys </w:t>
      </w:r>
      <w:r w:rsidR="00EC0B7E" w:rsidRPr="00EC0B7E">
        <w:rPr>
          <w:rFonts w:ascii="Arial" w:hAnsi="Arial" w:cs="Arial"/>
          <w:sz w:val="24"/>
          <w:szCs w:val="24"/>
        </w:rPr>
        <w:t xml:space="preserve"> bei antihistamininiai </w:t>
      </w:r>
      <w:r w:rsidR="00CF0728" w:rsidRPr="00EC0B7E">
        <w:rPr>
          <w:rFonts w:ascii="Arial" w:hAnsi="Arial" w:cs="Arial"/>
          <w:sz w:val="24"/>
          <w:szCs w:val="24"/>
        </w:rPr>
        <w:t>vaistai</w:t>
      </w:r>
      <w:r w:rsidR="00EC0B7E" w:rsidRPr="00EC0B7E">
        <w:rPr>
          <w:rFonts w:ascii="Arial" w:hAnsi="Arial" w:cs="Arial"/>
          <w:sz w:val="24"/>
          <w:szCs w:val="24"/>
        </w:rPr>
        <w:t xml:space="preserve"> (šių preparatų skyrimas diskutuotinas)</w:t>
      </w:r>
      <w:r w:rsidR="00113592">
        <w:rPr>
          <w:rFonts w:ascii="Arial" w:hAnsi="Arial" w:cs="Arial"/>
          <w:sz w:val="24"/>
          <w:szCs w:val="24"/>
        </w:rPr>
        <w:t>.</w:t>
      </w:r>
      <w:r w:rsidR="00CF0728" w:rsidRPr="00EC0B7E">
        <w:rPr>
          <w:rFonts w:ascii="Arial" w:hAnsi="Arial" w:cs="Arial"/>
          <w:sz w:val="24"/>
          <w:szCs w:val="24"/>
        </w:rPr>
        <w:t xml:space="preserve"> </w:t>
      </w:r>
      <w:r w:rsidR="00113592">
        <w:rPr>
          <w:rFonts w:ascii="Arial" w:hAnsi="Arial" w:cs="Arial"/>
          <w:sz w:val="24"/>
          <w:szCs w:val="24"/>
        </w:rPr>
        <w:t>K</w:t>
      </w:r>
      <w:r w:rsidRPr="00EC0B7E">
        <w:rPr>
          <w:rFonts w:ascii="Arial" w:hAnsi="Arial" w:cs="Arial"/>
          <w:sz w:val="24"/>
          <w:szCs w:val="24"/>
        </w:rPr>
        <w:t>artais</w:t>
      </w:r>
      <w:r w:rsidR="006E3B7A" w:rsidRPr="00EC0B7E">
        <w:rPr>
          <w:rFonts w:ascii="Arial" w:hAnsi="Arial" w:cs="Arial"/>
          <w:sz w:val="24"/>
          <w:szCs w:val="24"/>
        </w:rPr>
        <w:t>, esant junginių membranoms ir pseudomembranoms bei subepiteliniams infiltratams</w:t>
      </w:r>
      <w:r w:rsidR="00EC0B7E">
        <w:rPr>
          <w:rFonts w:ascii="Arial" w:hAnsi="Arial" w:cs="Arial"/>
          <w:sz w:val="24"/>
          <w:szCs w:val="24"/>
        </w:rPr>
        <w:t>,</w:t>
      </w:r>
      <w:r w:rsidR="00EC0B7E" w:rsidRPr="00EC0B7E">
        <w:rPr>
          <w:rFonts w:ascii="Arial" w:hAnsi="Arial" w:cs="Arial"/>
          <w:sz w:val="24"/>
          <w:szCs w:val="24"/>
        </w:rPr>
        <w:t xml:space="preserve"> skiriami</w:t>
      </w:r>
      <w:r w:rsidRPr="00EC0B7E">
        <w:rPr>
          <w:rFonts w:ascii="Arial" w:hAnsi="Arial" w:cs="Arial"/>
          <w:sz w:val="24"/>
          <w:szCs w:val="24"/>
        </w:rPr>
        <w:t xml:space="preserve"> steroidų</w:t>
      </w:r>
      <w:r w:rsidR="00CF0728" w:rsidRPr="00EC0B7E">
        <w:rPr>
          <w:rFonts w:ascii="Arial" w:hAnsi="Arial" w:cs="Arial"/>
          <w:sz w:val="24"/>
          <w:szCs w:val="24"/>
        </w:rPr>
        <w:t xml:space="preserve"> lašai.</w:t>
      </w:r>
      <w:r w:rsidR="006D347F">
        <w:rPr>
          <w:rFonts w:ascii="Arial" w:hAnsi="Arial" w:cs="Arial"/>
          <w:sz w:val="24"/>
          <w:szCs w:val="24"/>
        </w:rPr>
        <w:t xml:space="preserve"> Jų reikėtų vengti, nes jie, nors ir palengvina simptomus, bet prailgina ligos trukmę.</w:t>
      </w:r>
    </w:p>
    <w:p w14:paraId="63342AEC" w14:textId="194961B0" w:rsidR="00A8729C" w:rsidRDefault="00A8729C" w:rsidP="00EC0B7E">
      <w:pPr>
        <w:pStyle w:val="NormalWeb"/>
        <w:rPr>
          <w:rFonts w:ascii="Arial" w:hAnsi="Arial" w:cs="Arial"/>
          <w:sz w:val="24"/>
          <w:szCs w:val="24"/>
        </w:rPr>
      </w:pPr>
      <w:r w:rsidRPr="00EC0B7E">
        <w:rPr>
          <w:rFonts w:ascii="Arial" w:hAnsi="Arial" w:cs="Arial"/>
          <w:sz w:val="24"/>
          <w:szCs w:val="24"/>
        </w:rPr>
        <w:t>Ypatingai svarbi asmens higiena!</w:t>
      </w:r>
    </w:p>
    <w:p w14:paraId="0928AD49" w14:textId="788C732D" w:rsidR="006D347F" w:rsidRPr="006D347F" w:rsidRDefault="006D347F" w:rsidP="00EC0B7E">
      <w:pPr>
        <w:pStyle w:val="NormalWeb"/>
        <w:rPr>
          <w:rFonts w:ascii="Arial" w:hAnsi="Arial" w:cs="Arial"/>
          <w:sz w:val="22"/>
          <w:szCs w:val="22"/>
        </w:rPr>
      </w:pPr>
      <w:r w:rsidRPr="006D347F">
        <w:rPr>
          <w:rFonts w:ascii="Arial" w:hAnsi="Arial" w:cs="Arial"/>
          <w:sz w:val="22"/>
          <w:szCs w:val="22"/>
        </w:rPr>
        <w:t>Paruošė gyd. Rasa Šiuipytė</w:t>
      </w:r>
      <w:bookmarkStart w:id="0" w:name="_GoBack"/>
      <w:bookmarkEnd w:id="0"/>
    </w:p>
    <w:p w14:paraId="635F8496" w14:textId="26D70AFD" w:rsidR="00CF0728" w:rsidRDefault="00CF0728"/>
    <w:sectPr w:rsidR="00CF072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BF3"/>
    <w:multiLevelType w:val="hybridMultilevel"/>
    <w:tmpl w:val="C4E04D9A"/>
    <w:lvl w:ilvl="0" w:tplc="3A1A6FEA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260" w:hanging="360"/>
      </w:pPr>
    </w:lvl>
    <w:lvl w:ilvl="2" w:tplc="0427001B" w:tentative="1">
      <w:start w:val="1"/>
      <w:numFmt w:val="lowerRoman"/>
      <w:lvlText w:val="%3."/>
      <w:lvlJc w:val="right"/>
      <w:pPr>
        <w:ind w:left="1980" w:hanging="180"/>
      </w:pPr>
    </w:lvl>
    <w:lvl w:ilvl="3" w:tplc="0427000F" w:tentative="1">
      <w:start w:val="1"/>
      <w:numFmt w:val="decimal"/>
      <w:lvlText w:val="%4."/>
      <w:lvlJc w:val="left"/>
      <w:pPr>
        <w:ind w:left="2700" w:hanging="360"/>
      </w:pPr>
    </w:lvl>
    <w:lvl w:ilvl="4" w:tplc="04270019" w:tentative="1">
      <w:start w:val="1"/>
      <w:numFmt w:val="lowerLetter"/>
      <w:lvlText w:val="%5."/>
      <w:lvlJc w:val="left"/>
      <w:pPr>
        <w:ind w:left="3420" w:hanging="360"/>
      </w:pPr>
    </w:lvl>
    <w:lvl w:ilvl="5" w:tplc="0427001B" w:tentative="1">
      <w:start w:val="1"/>
      <w:numFmt w:val="lowerRoman"/>
      <w:lvlText w:val="%6."/>
      <w:lvlJc w:val="right"/>
      <w:pPr>
        <w:ind w:left="4140" w:hanging="180"/>
      </w:pPr>
    </w:lvl>
    <w:lvl w:ilvl="6" w:tplc="0427000F" w:tentative="1">
      <w:start w:val="1"/>
      <w:numFmt w:val="decimal"/>
      <w:lvlText w:val="%7."/>
      <w:lvlJc w:val="left"/>
      <w:pPr>
        <w:ind w:left="4860" w:hanging="360"/>
      </w:pPr>
    </w:lvl>
    <w:lvl w:ilvl="7" w:tplc="04270019" w:tentative="1">
      <w:start w:val="1"/>
      <w:numFmt w:val="lowerLetter"/>
      <w:lvlText w:val="%8."/>
      <w:lvlJc w:val="left"/>
      <w:pPr>
        <w:ind w:left="5580" w:hanging="360"/>
      </w:pPr>
    </w:lvl>
    <w:lvl w:ilvl="8" w:tplc="042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79C1C09"/>
    <w:multiLevelType w:val="hybridMultilevel"/>
    <w:tmpl w:val="72FC95F4"/>
    <w:lvl w:ilvl="0" w:tplc="5AE6BF0A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1192994"/>
    <w:multiLevelType w:val="hybridMultilevel"/>
    <w:tmpl w:val="1BD89FC6"/>
    <w:lvl w:ilvl="0" w:tplc="7E342A5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60" w:hanging="360"/>
      </w:pPr>
    </w:lvl>
    <w:lvl w:ilvl="2" w:tplc="0427001B" w:tentative="1">
      <w:start w:val="1"/>
      <w:numFmt w:val="lowerRoman"/>
      <w:lvlText w:val="%3."/>
      <w:lvlJc w:val="right"/>
      <w:pPr>
        <w:ind w:left="1980" w:hanging="180"/>
      </w:pPr>
    </w:lvl>
    <w:lvl w:ilvl="3" w:tplc="0427000F" w:tentative="1">
      <w:start w:val="1"/>
      <w:numFmt w:val="decimal"/>
      <w:lvlText w:val="%4."/>
      <w:lvlJc w:val="left"/>
      <w:pPr>
        <w:ind w:left="2700" w:hanging="360"/>
      </w:pPr>
    </w:lvl>
    <w:lvl w:ilvl="4" w:tplc="04270019" w:tentative="1">
      <w:start w:val="1"/>
      <w:numFmt w:val="lowerLetter"/>
      <w:lvlText w:val="%5."/>
      <w:lvlJc w:val="left"/>
      <w:pPr>
        <w:ind w:left="3420" w:hanging="360"/>
      </w:pPr>
    </w:lvl>
    <w:lvl w:ilvl="5" w:tplc="0427001B" w:tentative="1">
      <w:start w:val="1"/>
      <w:numFmt w:val="lowerRoman"/>
      <w:lvlText w:val="%6."/>
      <w:lvlJc w:val="right"/>
      <w:pPr>
        <w:ind w:left="4140" w:hanging="180"/>
      </w:pPr>
    </w:lvl>
    <w:lvl w:ilvl="6" w:tplc="0427000F" w:tentative="1">
      <w:start w:val="1"/>
      <w:numFmt w:val="decimal"/>
      <w:lvlText w:val="%7."/>
      <w:lvlJc w:val="left"/>
      <w:pPr>
        <w:ind w:left="4860" w:hanging="360"/>
      </w:pPr>
    </w:lvl>
    <w:lvl w:ilvl="7" w:tplc="04270019" w:tentative="1">
      <w:start w:val="1"/>
      <w:numFmt w:val="lowerLetter"/>
      <w:lvlText w:val="%8."/>
      <w:lvlJc w:val="left"/>
      <w:pPr>
        <w:ind w:left="5580" w:hanging="360"/>
      </w:pPr>
    </w:lvl>
    <w:lvl w:ilvl="8" w:tplc="042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1EB3C97"/>
    <w:multiLevelType w:val="multilevel"/>
    <w:tmpl w:val="6F00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28"/>
    <w:rsid w:val="00113592"/>
    <w:rsid w:val="00297CD1"/>
    <w:rsid w:val="00323344"/>
    <w:rsid w:val="003B1525"/>
    <w:rsid w:val="006D347F"/>
    <w:rsid w:val="006E3B7A"/>
    <w:rsid w:val="008746D2"/>
    <w:rsid w:val="008A2F4D"/>
    <w:rsid w:val="009C218F"/>
    <w:rsid w:val="00A429AD"/>
    <w:rsid w:val="00A8729C"/>
    <w:rsid w:val="00A96D35"/>
    <w:rsid w:val="00CF0728"/>
    <w:rsid w:val="00E06789"/>
    <w:rsid w:val="00E7151A"/>
    <w:rsid w:val="00EC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A85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07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lt-LT"/>
    </w:rPr>
  </w:style>
  <w:style w:type="paragraph" w:styleId="ListParagraph">
    <w:name w:val="List Paragraph"/>
    <w:basedOn w:val="Normal"/>
    <w:uiPriority w:val="34"/>
    <w:qFormat/>
    <w:rsid w:val="009C21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D3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3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07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lt-LT"/>
    </w:rPr>
  </w:style>
  <w:style w:type="paragraph" w:styleId="ListParagraph">
    <w:name w:val="List Paragraph"/>
    <w:basedOn w:val="Normal"/>
    <w:uiPriority w:val="34"/>
    <w:qFormat/>
    <w:rsid w:val="009C21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D3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3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521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1" w:color="222222"/>
                    <w:right w:val="none" w:sz="0" w:space="0" w:color="auto"/>
                  </w:divBdr>
                  <w:divsChild>
                    <w:div w:id="10712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5458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2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62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782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AAED0DE2-BF24-BC48-AB7D-16C86493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456</Words>
  <Characters>2603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</dc:creator>
  <cp:lastModifiedBy>Egle Danieliene</cp:lastModifiedBy>
  <cp:revision>7</cp:revision>
  <dcterms:created xsi:type="dcterms:W3CDTF">2013-06-16T11:54:00Z</dcterms:created>
  <dcterms:modified xsi:type="dcterms:W3CDTF">2013-06-18T20:26:00Z</dcterms:modified>
</cp:coreProperties>
</file>